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07" w:rsidRP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Лицей №15 Заводского района г. Саратова</w:t>
      </w: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«Создание </w:t>
      </w:r>
      <w:r>
        <w:rPr>
          <w:rFonts w:ascii="Times New Roman" w:hAnsi="Times New Roman" w:cs="Times New Roman"/>
          <w:sz w:val="28"/>
        </w:rPr>
        <w:t xml:space="preserve">видео блога «Выбор профессии — шаг в будущее» на канале </w:t>
      </w:r>
      <w:r>
        <w:rPr>
          <w:rFonts w:ascii="Times New Roman" w:hAnsi="Times New Roman" w:cs="Times New Roman"/>
          <w:sz w:val="28"/>
          <w:lang w:val="en-US"/>
        </w:rPr>
        <w:t>YouTube</w:t>
      </w:r>
      <w:r w:rsidR="00F642E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для помощи в </w:t>
      </w:r>
      <w:proofErr w:type="spellStart"/>
      <w:r>
        <w:rPr>
          <w:rFonts w:ascii="Times New Roman" w:hAnsi="Times New Roman" w:cs="Times New Roman"/>
          <w:sz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</w:rPr>
        <w:t xml:space="preserve"> самоопределении подростков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5C5F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Бурканова А.</w:t>
      </w:r>
    </w:p>
    <w:p w:rsidR="005C5F07" w:rsidRDefault="005C5F07" w:rsidP="005C5F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10 «А» класса</w:t>
      </w:r>
    </w:p>
    <w:p w:rsidR="005C5F07" w:rsidRDefault="005C5F07" w:rsidP="005C5F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Шкарупа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Г.Н.</w:t>
      </w:r>
    </w:p>
    <w:p w:rsidR="005C5F07" w:rsidRPr="005C5F07" w:rsidRDefault="005C5F07" w:rsidP="005C5F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Default="005C5F07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C5F07" w:rsidRPr="005C5F07" w:rsidRDefault="005C5F07" w:rsidP="005C5F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 2020 г.</w:t>
      </w:r>
    </w:p>
    <w:p w:rsidR="003D568F" w:rsidRDefault="003D568F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3D568F" w:rsidRPr="003D568F" w:rsidRDefault="003D568F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68F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Выбор специальности является сложным испытанием для детей. Каждому предстоит совершать столь серьёзный шаг, от которого во многом будет зависеть дальнейшая судьба. Рынок труда не отстает от прогресса, и на нем постоянно появляются новые востребованные профессии.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возрасте 13-14 лет, происходит становление личностных ценностей и жизненных целей, подростку интересно изучать себя. Именно в этом возрасте подросток начинает задумываться — кто я, в чем мои таланты, склонности, сильные и слабые стороны? Именно в этот период важна полноценная </w:t>
      </w:r>
      <w:proofErr w:type="spellStart"/>
      <w:r>
        <w:rPr>
          <w:rFonts w:ascii="Times New Roman" w:hAnsi="Times New Roman" w:cs="Times New Roman"/>
          <w:sz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подготовка, погружение в обстановку разных профессий. Очень сложно из разнообразных дел выбрать одно, которым ты хотел бы заниматься всю жизнь.</w:t>
      </w:r>
    </w:p>
    <w:p w:rsidR="00374F9E" w:rsidRDefault="00E312AC" w:rsidP="003D56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результатам всероссийского опроса школьников старших классов, проведенного Аналитическим центром НАФИ</w:t>
      </w:r>
      <w:r w:rsidR="003D568F">
        <w:rPr>
          <w:rStyle w:val="a7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 треть подростков в возрасте от 13 до 15 лет уже определились со своей будущей профессией, причем большинство из них считают, что школа не помогла им сделать профессиональный выбор.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мы знаем, что среднестатистический подросток проводит свое свободное время в интернете. Поэтому замечательным решением будет воздействие на профессиональное самоопределение подростка через интересные для него платформы. Одной из таких является </w:t>
      </w:r>
      <w:proofErr w:type="spellStart"/>
      <w:r>
        <w:rPr>
          <w:rFonts w:ascii="Times New Roman" w:hAnsi="Times New Roman" w:cs="Times New Roman"/>
          <w:sz w:val="28"/>
        </w:rPr>
        <w:t>YouTube</w:t>
      </w:r>
      <w:proofErr w:type="spellEnd"/>
      <w:r>
        <w:rPr>
          <w:rFonts w:ascii="Times New Roman" w:hAnsi="Times New Roman" w:cs="Times New Roman"/>
          <w:sz w:val="28"/>
        </w:rPr>
        <w:t xml:space="preserve">. Это самый популярный видео сервис в мире, поэтому ролики на этом сайте сможет увидеть максимальное количество людей. Развивая канал на 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 xml:space="preserve"> и набирая просмотры на роликах видео блога поможет множеству молодых людей определиться с профессией. Они сами будут выбирать профессию, которую они хотят рассмотреть и смогут задать свои вопросы профессионалам. Нестандартный формат и креативный подход к созданию роликов привлечет внимание подростков.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3D568F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нашего прое</w:t>
      </w:r>
      <w:r w:rsidR="003D568F">
        <w:rPr>
          <w:rFonts w:ascii="Times New Roman" w:hAnsi="Times New Roman" w:cs="Times New Roman"/>
          <w:sz w:val="28"/>
        </w:rPr>
        <w:t xml:space="preserve">кта является – </w:t>
      </w:r>
      <w:proofErr w:type="spellStart"/>
      <w:r w:rsidR="003D568F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="003D568F">
        <w:rPr>
          <w:rFonts w:ascii="Times New Roman" w:hAnsi="Times New Roman" w:cs="Times New Roman"/>
          <w:sz w:val="28"/>
        </w:rPr>
        <w:t xml:space="preserve"> просвещение</w:t>
      </w:r>
      <w:r>
        <w:rPr>
          <w:rFonts w:ascii="Times New Roman" w:hAnsi="Times New Roman" w:cs="Times New Roman"/>
          <w:sz w:val="28"/>
        </w:rPr>
        <w:t xml:space="preserve"> подростков через видео блог «Выбор профессии - шаг в будущее».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68F">
        <w:rPr>
          <w:rFonts w:ascii="Times New Roman" w:hAnsi="Times New Roman" w:cs="Times New Roman"/>
          <w:b/>
          <w:sz w:val="28"/>
        </w:rPr>
        <w:t xml:space="preserve">Задачи </w:t>
      </w:r>
      <w:r>
        <w:rPr>
          <w:rFonts w:ascii="Times New Roman" w:hAnsi="Times New Roman" w:cs="Times New Roman"/>
          <w:sz w:val="28"/>
        </w:rPr>
        <w:t>проекта:</w:t>
      </w:r>
    </w:p>
    <w:p w:rsidR="00374F9E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312AC">
        <w:rPr>
          <w:rFonts w:ascii="Times New Roman" w:hAnsi="Times New Roman" w:cs="Times New Roman"/>
          <w:sz w:val="28"/>
        </w:rPr>
        <w:t xml:space="preserve"> Провести анкетирование среди учащихся 7-8 классов школ г. Саратова.</w:t>
      </w:r>
    </w:p>
    <w:p w:rsidR="00374F9E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312AC">
        <w:rPr>
          <w:rFonts w:ascii="Times New Roman" w:hAnsi="Times New Roman" w:cs="Times New Roman"/>
          <w:sz w:val="28"/>
        </w:rPr>
        <w:t xml:space="preserve">Съемки видео роликов о </w:t>
      </w:r>
      <w:r>
        <w:rPr>
          <w:rFonts w:ascii="Times New Roman" w:hAnsi="Times New Roman" w:cs="Times New Roman"/>
          <w:sz w:val="28"/>
        </w:rPr>
        <w:t>специалистах</w:t>
      </w:r>
      <w:r w:rsidR="00E312AC">
        <w:rPr>
          <w:rFonts w:ascii="Times New Roman" w:hAnsi="Times New Roman" w:cs="Times New Roman"/>
          <w:sz w:val="28"/>
        </w:rPr>
        <w:t xml:space="preserve"> разных профессий.</w:t>
      </w:r>
    </w:p>
    <w:p w:rsidR="00374F9E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312AC">
        <w:rPr>
          <w:rFonts w:ascii="Times New Roman" w:hAnsi="Times New Roman" w:cs="Times New Roman"/>
          <w:sz w:val="28"/>
        </w:rPr>
        <w:t xml:space="preserve"> Создание видео блога «Выбор профессии — шаг в будущее» на платф</w:t>
      </w:r>
      <w:r>
        <w:rPr>
          <w:rFonts w:ascii="Times New Roman" w:hAnsi="Times New Roman" w:cs="Times New Roman"/>
          <w:sz w:val="28"/>
        </w:rPr>
        <w:t xml:space="preserve">орме </w:t>
      </w:r>
      <w:proofErr w:type="spellStart"/>
      <w:r>
        <w:rPr>
          <w:rFonts w:ascii="Times New Roman" w:hAnsi="Times New Roman" w:cs="Times New Roman"/>
          <w:sz w:val="28"/>
        </w:rPr>
        <w:t>Ютуб</w:t>
      </w:r>
      <w:proofErr w:type="spellEnd"/>
      <w:r>
        <w:rPr>
          <w:rFonts w:ascii="Times New Roman" w:hAnsi="Times New Roman" w:cs="Times New Roman"/>
          <w:sz w:val="28"/>
        </w:rPr>
        <w:t xml:space="preserve"> для всеобщего доступа;</w:t>
      </w: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Организация занятий по профориентации с использованием снятого видео контента.</w:t>
      </w: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4F9E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Планируемые </w:t>
      </w:r>
      <w:r w:rsidRPr="003D568F">
        <w:rPr>
          <w:rFonts w:ascii="Times New Roman" w:hAnsi="Times New Roman" w:cs="Times New Roman"/>
          <w:b/>
          <w:sz w:val="28"/>
        </w:rPr>
        <w:t>р</w:t>
      </w:r>
      <w:r w:rsidR="00E312AC" w:rsidRPr="003D568F">
        <w:rPr>
          <w:rFonts w:ascii="Times New Roman" w:hAnsi="Times New Roman" w:cs="Times New Roman"/>
          <w:b/>
          <w:sz w:val="28"/>
        </w:rPr>
        <w:t xml:space="preserve">езультаты </w:t>
      </w:r>
      <w:r w:rsidR="00E312AC">
        <w:rPr>
          <w:rFonts w:ascii="Times New Roman" w:hAnsi="Times New Roman" w:cs="Times New Roman"/>
          <w:sz w:val="28"/>
        </w:rPr>
        <w:t>проекта:</w:t>
      </w:r>
    </w:p>
    <w:tbl>
      <w:tblPr>
        <w:tblStyle w:val="a3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74F9E">
        <w:tc>
          <w:tcPr>
            <w:tcW w:w="4672" w:type="dxa"/>
          </w:tcPr>
          <w:p w:rsidR="00374F9E" w:rsidRDefault="00E312AC" w:rsidP="003D5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Качественные</w:t>
            </w:r>
          </w:p>
        </w:tc>
        <w:tc>
          <w:tcPr>
            <w:tcW w:w="4672" w:type="dxa"/>
          </w:tcPr>
          <w:p w:rsidR="00374F9E" w:rsidRDefault="00E312AC" w:rsidP="003D5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Количественные</w:t>
            </w:r>
          </w:p>
        </w:tc>
      </w:tr>
      <w:tr w:rsidR="00374F9E">
        <w:tc>
          <w:tcPr>
            <w:tcW w:w="4672" w:type="dxa"/>
          </w:tcPr>
          <w:p w:rsidR="00374F9E" w:rsidRDefault="00E312AC" w:rsidP="003D568F">
            <w:pPr>
              <w:numPr>
                <w:ilvl w:val="0"/>
                <w:numId w:val="1"/>
              </w:num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Проведено анкетирование, с помощью которого выявлены   профессии, интересующие учащихся 7-8 классов.</w:t>
            </w:r>
          </w:p>
        </w:tc>
        <w:tc>
          <w:tcPr>
            <w:tcW w:w="4672" w:type="dxa"/>
          </w:tcPr>
          <w:p w:rsidR="00374F9E" w:rsidRDefault="00E312AC" w:rsidP="003D56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помощью анкетирования было опрошено 50 учащихся.</w:t>
            </w:r>
          </w:p>
        </w:tc>
      </w:tr>
      <w:tr w:rsidR="00374F9E">
        <w:tc>
          <w:tcPr>
            <w:tcW w:w="4672" w:type="dxa"/>
          </w:tcPr>
          <w:p w:rsidR="00374F9E" w:rsidRDefault="003D568F" w:rsidP="003D568F">
            <w:p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E312AC">
              <w:rPr>
                <w:rFonts w:ascii="Times New Roman" w:hAnsi="Times New Roman" w:cs="Times New Roman"/>
                <w:sz w:val="28"/>
              </w:rPr>
              <w:t xml:space="preserve">Создан авторский видео блог «Выбор профессии — шаг в будущее» на канале </w:t>
            </w:r>
            <w:r w:rsidR="00E312AC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 w:rsidR="00E312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2" w:type="dxa"/>
          </w:tcPr>
          <w:p w:rsidR="00374F9E" w:rsidRDefault="00E312AC" w:rsidP="003D568F">
            <w:p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Будет рассмотрено около 20-ти профессий.</w:t>
            </w:r>
          </w:p>
        </w:tc>
      </w:tr>
      <w:tr w:rsidR="00374F9E">
        <w:tc>
          <w:tcPr>
            <w:tcW w:w="4672" w:type="dxa"/>
          </w:tcPr>
          <w:p w:rsidR="00374F9E" w:rsidRDefault="00E312AC" w:rsidP="003D568F">
            <w:p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Учащиеся получили знания в области разноплановых профессий.</w:t>
            </w:r>
          </w:p>
        </w:tc>
        <w:tc>
          <w:tcPr>
            <w:tcW w:w="4672" w:type="dxa"/>
          </w:tcPr>
          <w:p w:rsidR="00374F9E" w:rsidRDefault="00E312AC" w:rsidP="003D568F">
            <w:p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Будет снято около 20-ти видеороликов.</w:t>
            </w:r>
          </w:p>
        </w:tc>
      </w:tr>
      <w:tr w:rsidR="00374F9E">
        <w:tc>
          <w:tcPr>
            <w:tcW w:w="4672" w:type="dxa"/>
          </w:tcPr>
          <w:p w:rsidR="00374F9E" w:rsidRDefault="00374F9E" w:rsidP="003D568F">
            <w:p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2" w:type="dxa"/>
          </w:tcPr>
          <w:p w:rsidR="00374F9E" w:rsidRDefault="00E312AC" w:rsidP="003D568F">
            <w:pPr>
              <w:spacing w:after="0" w:line="240" w:lineRule="auto"/>
              <w:ind w:firstLineChars="78" w:firstLine="2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Ожидаемое количество просмотров на одном ролике  — 300.</w:t>
            </w:r>
          </w:p>
        </w:tc>
      </w:tr>
    </w:tbl>
    <w:p w:rsidR="00374F9E" w:rsidRDefault="00374F9E" w:rsidP="003D568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учащихся в возрасте от 13 до 15 лет.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действия проекта: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2020- Ноябрь 2021</w:t>
      </w: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8F" w:rsidRDefault="003D568F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9E" w:rsidRPr="003D568F" w:rsidRDefault="00E312AC" w:rsidP="003D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68F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проекта:</w:t>
      </w:r>
    </w:p>
    <w:p w:rsidR="00374F9E" w:rsidRDefault="00374F9E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- сложный и ответственный шаг в жизни каждого человека.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- процесс формирования личностью своего отношения к профессионально-трудовой среде и способ ее самореализации. Профессиональное самоопределение предполагает выбор карьеры, сферы приложения сил и личностных возможностей.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сопровождается трудностями психологического характера.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не готов к этому выбору, если у него:</w:t>
      </w:r>
    </w:p>
    <w:p w:rsidR="00374F9E" w:rsidRDefault="00E312AC" w:rsidP="003D56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сформирована временная перспектива;</w:t>
      </w:r>
    </w:p>
    <w:p w:rsidR="00374F9E" w:rsidRDefault="00E312AC" w:rsidP="003D56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себе, своих способностях, возможностях, интересах и склонностях характеризуется неадекватностью, неустойчивостью;</w:t>
      </w:r>
    </w:p>
    <w:p w:rsidR="00374F9E" w:rsidRDefault="00E312AC" w:rsidP="003D56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развита способность делать осознанный выбор и брать на себя ответственность за него;</w:t>
      </w:r>
    </w:p>
    <w:p w:rsidR="00374F9E" w:rsidRDefault="00E312AC" w:rsidP="003D56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четких представлений о трудностях при выборе профессии и способах их преодоления;</w:t>
      </w:r>
    </w:p>
    <w:p w:rsidR="00374F9E" w:rsidRDefault="00E312AC" w:rsidP="003D56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знания о мире профессий и требованиях, которые предъявляет профессия к человеку</w:t>
      </w:r>
      <w:r w:rsidRPr="003D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Ошибка человека при выборе профессии – это ошибка в выборе стиля жизни, последствиями которой могут стать нарушенное физическое и психическое здоровье, общая неудовлетворенность, снижение энергетического тонуса. Подсознательно школьники прислушиваются к рассуждениям близких людей, тем самым подавляют свое личное мнение. Подростки полагаются на мнение окружающих, что чаще всего приводит к ошибочному выбору профессии. Родители принимают решение профессионального пути за ребенка, из-за этого подростки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инициативными и ведомыми личностями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Друзья и знакомые также вносят свои коррективы в характер и личностные качества школьника. Учителя вносят свою лепту в этот процесс, чем только ухудшают данную ситуацию.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образовательные учреждения предлагают профильное образование начиная с восьмого класса, чтобы ребенок смог рассудительнее подойти к выбору профессионального пути и успешной сдачи экзаменов.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Успешное профессиональ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ное самоопределение возможно при следующих условиях: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личности, наличие развитых интересов, склонностей 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достаточный уровень самосознания выпускника школы;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ориентированность ученика в поле возможностей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сионального выбора в условиях реального и потенциального рынка труда и образования.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Тестирования и уроки профориентации помогают охватить только 2 условия успешного самоопределения.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 условие играет </w:t>
      </w:r>
      <w:r w:rsidR="003D568F">
        <w:rPr>
          <w:rFonts w:ascii="Times New Roman" w:hAnsi="Times New Roman" w:cs="Times New Roman"/>
          <w:sz w:val="28"/>
          <w:szCs w:val="28"/>
        </w:rPr>
        <w:t>чуть ли не основную роль в проф</w:t>
      </w:r>
      <w:r>
        <w:rPr>
          <w:rFonts w:ascii="Times New Roman" w:hAnsi="Times New Roman" w:cs="Times New Roman"/>
          <w:sz w:val="28"/>
          <w:szCs w:val="28"/>
        </w:rPr>
        <w:t xml:space="preserve">ориентации школьника, но, к сожалению, в условиях только школьных уроков его сложно охватить в полной мере.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предлагаем в своем проекте помочь подростку не потеряться в мире существующих профессий через создание видео роликов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видеоматериала более доступно для усвоения современными подростками.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ежемесячный охват аудитории составляет 82,8 млн пользователей. Ежедневно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посещают 35,6 млн пользователей. В среднем пользователь проводит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 минуту. Ежедневно выкладываются интересные для молодежи видео материалы. Высокую популярность набирают видео-блоги конкретной тематики, к которым можно отнести наши ролики. </w:t>
      </w:r>
    </w:p>
    <w:p w:rsidR="00374F9E" w:rsidRPr="005C5F07" w:rsidRDefault="00E312AC" w:rsidP="005C5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видео ролики возможно будет использовать и 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уроках, так же и просто, как самостоятельный материал для ознакомления с особенностями какой-либо профессии.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проекта мы обладаем следующими </w:t>
      </w:r>
      <w:r>
        <w:rPr>
          <w:rFonts w:ascii="Times New Roman" w:hAnsi="Times New Roman"/>
          <w:b/>
          <w:sz w:val="28"/>
          <w:szCs w:val="28"/>
        </w:rPr>
        <w:t>ресурсами – сотрудничество 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Саратовским областным отделением Всероссийской общественной организации «Союз Добровольцев России»;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Noto Sans Thai" w:hAnsi="Times New Roman" w:cs="Times New Roman"/>
          <w:color w:val="000000"/>
          <w:sz w:val="28"/>
          <w:szCs w:val="28"/>
          <w:shd w:val="clear" w:color="auto" w:fill="FFFFFF"/>
        </w:rPr>
        <w:t>Саратовским региональным отделением Общероссийской общественно-государственной детско-юношеской организации «Российское движение школьников»;</w:t>
      </w:r>
    </w:p>
    <w:p w:rsidR="00374F9E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- </w:t>
      </w:r>
      <w:r w:rsidR="00E312AC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Муниципальным бюджетным образовательным учреждением Лицея №15 Заводского района г. Саратов; 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Советом студентов и аспирантов СГУ направления «Медиа».</w:t>
      </w:r>
    </w:p>
    <w:p w:rsidR="00374F9E" w:rsidRDefault="00374F9E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374F9E" w:rsidRDefault="00E312AC" w:rsidP="005C5F0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lastRenderedPageBreak/>
        <w:t>Тематическое планирование реализации проекта</w:t>
      </w: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3607"/>
        <w:gridCol w:w="2308"/>
        <w:gridCol w:w="2367"/>
      </w:tblGrid>
      <w:tr w:rsidR="00374F9E">
        <w:tc>
          <w:tcPr>
            <w:tcW w:w="1098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74F9E">
        <w:tc>
          <w:tcPr>
            <w:tcW w:w="1098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Создание видеоролика «История выбора», отражающего суть проекта.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Бурканова Александра, </w:t>
            </w:r>
          </w:p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Медиа-волонтеры.</w:t>
            </w:r>
          </w:p>
        </w:tc>
      </w:tr>
      <w:tr w:rsidR="00374F9E">
        <w:tc>
          <w:tcPr>
            <w:tcW w:w="1098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Проведение анкетирования среди учащихся 7-8 классов: выбор профессионального пути.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Бурканова Александра.</w:t>
            </w:r>
          </w:p>
        </w:tc>
      </w:tr>
      <w:tr w:rsidR="00374F9E">
        <w:tc>
          <w:tcPr>
            <w:tcW w:w="1098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Съемка специалистов для видео блога «Выбор профессии — шаг в будущее»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Декабрь 2020 – Ноябрь 2021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Бурканова Александра, </w:t>
            </w:r>
          </w:p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Медиа-волонтеры.</w:t>
            </w:r>
          </w:p>
        </w:tc>
      </w:tr>
      <w:tr w:rsidR="00374F9E">
        <w:tc>
          <w:tcPr>
            <w:tcW w:w="1098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Организация занятий для 7-8 классов по профориентации с использованием видео контента.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Январь - ноябрь 2021</w:t>
            </w:r>
          </w:p>
        </w:tc>
        <w:tc>
          <w:tcPr>
            <w:tcW w:w="2393" w:type="dxa"/>
          </w:tcPr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Бурканова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Александа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74F9E" w:rsidRDefault="00E312AC" w:rsidP="005C5F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Добровольцы.</w:t>
            </w:r>
          </w:p>
        </w:tc>
      </w:tr>
    </w:tbl>
    <w:p w:rsidR="00374F9E" w:rsidRDefault="00374F9E" w:rsidP="003D568F">
      <w:pPr>
        <w:spacing w:after="0" w:line="240" w:lineRule="auto"/>
        <w:ind w:firstLine="709"/>
        <w:jc w:val="both"/>
      </w:pPr>
    </w:p>
    <w:p w:rsidR="00374F9E" w:rsidRDefault="00374F9E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5C5F07" w:rsidRDefault="005C5F07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374F9E" w:rsidRDefault="00E312AC" w:rsidP="005C5F0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справка о частичной реализации проекта:</w:t>
      </w:r>
    </w:p>
    <w:p w:rsidR="005C5F07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На</w:t>
      </w:r>
      <w:r w:rsidR="005C5F07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данный момент нами опрошен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о 39 учащихся школ г. Саратова 7-8 классов. Предварительная диагностика показывает</w:t>
      </w:r>
      <w:r w:rsidR="005C5F07">
        <w:rPr>
          <w:rFonts w:ascii="Times New Roman" w:eastAsia="SimSun" w:hAnsi="Times New Roman" w:cs="Times New Roman"/>
          <w:color w:val="000000"/>
          <w:sz w:val="27"/>
          <w:szCs w:val="27"/>
        </w:rPr>
        <w:t>: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1. 64,1 % опрошенных определились с будущей профессией, а 35,9% - еще нет.</w:t>
      </w:r>
    </w:p>
    <w:p w:rsidR="00374F9E" w:rsidRDefault="00E312AC" w:rsidP="003D568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Больше всего учащиеся хотят знать о следующих профессиях: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программист - 30,8%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val="en-GB"/>
        </w:rPr>
        <w:t>IT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-специалист - 28,2%;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психолог - 25,6%;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дизайнер - 23,1%;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врач - 12,8%;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переводчик - 12,8%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инженер - 10,3%;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маркетолог - 10,3%;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визажист - 7,7%;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косметолог - 7,7%;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журналист - 7,7%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флорист - 5,1%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полицейский - 5,1%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повар - 5,1%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- учитель - 5,1%.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Несмотря на то, что многие из опрошенных уже определились с профессий, у них так же остается много вопросов. Из самых часто </w:t>
      </w:r>
      <w:r w:rsidR="005C5F07">
        <w:rPr>
          <w:rFonts w:ascii="Times New Roman" w:eastAsia="SimSun" w:hAnsi="Times New Roman" w:cs="Times New Roman"/>
          <w:color w:val="000000"/>
          <w:sz w:val="27"/>
          <w:szCs w:val="27"/>
        </w:rPr>
        <w:t>задаваемых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:</w:t>
      </w:r>
    </w:p>
    <w:p w:rsidR="00374F9E" w:rsidRDefault="00E312AC" w:rsidP="003D568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Каковы особенности работы в той или иной профессии, как выстроен сам процесс работы?</w:t>
      </w:r>
    </w:p>
    <w:p w:rsidR="00374F9E" w:rsidRDefault="00E312AC" w:rsidP="003D568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Какие предмет</w:t>
      </w:r>
      <w:r w:rsidR="005C5F07">
        <w:rPr>
          <w:rFonts w:ascii="Times New Roman" w:eastAsia="SimSun" w:hAnsi="Times New Roman" w:cs="Times New Roman"/>
          <w:color w:val="000000"/>
          <w:sz w:val="27"/>
          <w:szCs w:val="27"/>
        </w:rPr>
        <w:t>ы нужно углубленно изучать, что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бы поступить на данную профессию?</w:t>
      </w:r>
    </w:p>
    <w:p w:rsidR="00374F9E" w:rsidRDefault="00E312AC" w:rsidP="003D568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Какова зарплата?</w:t>
      </w:r>
    </w:p>
    <w:p w:rsidR="00374F9E" w:rsidRDefault="00E312AC" w:rsidP="003D568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Сложно ли работать? </w:t>
      </w:r>
    </w:p>
    <w:p w:rsidR="00374F9E" w:rsidRDefault="00E312AC" w:rsidP="003D568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Основные плюсы и минусы профессии.</w:t>
      </w:r>
    </w:p>
    <w:p w:rsidR="00374F9E" w:rsidRDefault="00E312AC" w:rsidP="003D56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Таким образом, по предварительным результатам диагностики можно сказать, что потребность в освещении профессий имеется и более интересно и информативно это будет сделать через наш видео блок.</w:t>
      </w:r>
    </w:p>
    <w:sectPr w:rsidR="00374F9E" w:rsidSect="00F642E6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C2" w:rsidRDefault="00417FC2"/>
  </w:endnote>
  <w:endnote w:type="continuationSeparator" w:id="0">
    <w:p w:rsidR="00417FC2" w:rsidRDefault="004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Thai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E6" w:rsidRDefault="00F642E6">
    <w:pPr>
      <w:pStyle w:val="aa"/>
    </w:pPr>
  </w:p>
  <w:p w:rsidR="00F642E6" w:rsidRDefault="00F642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C2" w:rsidRDefault="00417FC2"/>
  </w:footnote>
  <w:footnote w:type="continuationSeparator" w:id="0">
    <w:p w:rsidR="00417FC2" w:rsidRDefault="00417FC2">
      <w:r>
        <w:continuationSeparator/>
      </w:r>
    </w:p>
  </w:footnote>
  <w:footnote w:id="1">
    <w:p w:rsidR="003D568F" w:rsidRPr="003D568F" w:rsidRDefault="003D568F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7808C9"/>
    <w:multiLevelType w:val="singleLevel"/>
    <w:tmpl w:val="B57808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109B1EB"/>
    <w:multiLevelType w:val="singleLevel"/>
    <w:tmpl w:val="3109B1E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50E2AA4"/>
    <w:multiLevelType w:val="multilevel"/>
    <w:tmpl w:val="350E2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026A2"/>
    <w:multiLevelType w:val="multilevel"/>
    <w:tmpl w:val="58B026A2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F"/>
    <w:rsid w:val="0009748A"/>
    <w:rsid w:val="000B6C52"/>
    <w:rsid w:val="00116FF6"/>
    <w:rsid w:val="00163FBF"/>
    <w:rsid w:val="001F14BE"/>
    <w:rsid w:val="002036FE"/>
    <w:rsid w:val="00254454"/>
    <w:rsid w:val="002717E5"/>
    <w:rsid w:val="002F10DB"/>
    <w:rsid w:val="003154A2"/>
    <w:rsid w:val="003520B3"/>
    <w:rsid w:val="00374F9E"/>
    <w:rsid w:val="003D568F"/>
    <w:rsid w:val="00417FC2"/>
    <w:rsid w:val="004210FB"/>
    <w:rsid w:val="00467A4F"/>
    <w:rsid w:val="004A6208"/>
    <w:rsid w:val="004C1D33"/>
    <w:rsid w:val="00557719"/>
    <w:rsid w:val="005C5F07"/>
    <w:rsid w:val="005F0628"/>
    <w:rsid w:val="00602F54"/>
    <w:rsid w:val="006323C2"/>
    <w:rsid w:val="00636D97"/>
    <w:rsid w:val="00640B76"/>
    <w:rsid w:val="0066023F"/>
    <w:rsid w:val="00682BA9"/>
    <w:rsid w:val="006846E4"/>
    <w:rsid w:val="00714226"/>
    <w:rsid w:val="007556D8"/>
    <w:rsid w:val="00787396"/>
    <w:rsid w:val="007D21F3"/>
    <w:rsid w:val="007E577E"/>
    <w:rsid w:val="008A786B"/>
    <w:rsid w:val="008E475E"/>
    <w:rsid w:val="008E7C36"/>
    <w:rsid w:val="009A7108"/>
    <w:rsid w:val="009D1565"/>
    <w:rsid w:val="009F4225"/>
    <w:rsid w:val="00A00C5D"/>
    <w:rsid w:val="00A50762"/>
    <w:rsid w:val="00A707E4"/>
    <w:rsid w:val="00AA3404"/>
    <w:rsid w:val="00B263D9"/>
    <w:rsid w:val="00B44D21"/>
    <w:rsid w:val="00B748A8"/>
    <w:rsid w:val="00B82355"/>
    <w:rsid w:val="00C62C09"/>
    <w:rsid w:val="00C95DCC"/>
    <w:rsid w:val="00CC2B24"/>
    <w:rsid w:val="00D16FD0"/>
    <w:rsid w:val="00D255DD"/>
    <w:rsid w:val="00DE5491"/>
    <w:rsid w:val="00DF2225"/>
    <w:rsid w:val="00E03FE3"/>
    <w:rsid w:val="00E237C0"/>
    <w:rsid w:val="00E3004D"/>
    <w:rsid w:val="00E312AC"/>
    <w:rsid w:val="00E71BA4"/>
    <w:rsid w:val="00E720EF"/>
    <w:rsid w:val="00E7226D"/>
    <w:rsid w:val="00E7306F"/>
    <w:rsid w:val="00E85061"/>
    <w:rsid w:val="00EC3043"/>
    <w:rsid w:val="00EE7EB5"/>
    <w:rsid w:val="00F45931"/>
    <w:rsid w:val="00F642E6"/>
    <w:rsid w:val="00F835B9"/>
    <w:rsid w:val="00FB26FF"/>
    <w:rsid w:val="46A176D6"/>
    <w:rsid w:val="5636154C"/>
    <w:rsid w:val="58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D67B-5FF1-4B1F-AC11-EE0438B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D56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568F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3D568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6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2E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6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{8B8BDF17-526F-4AB6-B4B5-0BE7841BC459}</b:Guid>
    <b:URL>https://nafi.ru/analytics/shkola-ne-pomogaet-podrostkam-vybrat-professiyu/</b:URL>
    <b:RefOrder>2</b:RefOrder>
  </b:Source>
  <b:Source>
    <b:Tag>НАФ</b:Tag>
    <b:SourceType>InternetSite</b:SourceType>
    <b:Guid>{74260299-FF02-4578-A8FA-2B2E015EA049}</b:Guid>
    <b:Title>НАФИ Аналитический центр</b:Title>
    <b:URL>https://nafi.ru/analytics/shkola-ne-pomogaet-podrostkam-vybrat-professiyu/</b:URL>
    <b:RefOrder>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BEFEF-D4D4-4E9C-AADA-6E3CF73B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Бурканова</dc:creator>
  <cp:lastModifiedBy>Александра Бурканова</cp:lastModifiedBy>
  <cp:revision>23</cp:revision>
  <dcterms:created xsi:type="dcterms:W3CDTF">2020-11-07T23:44:00Z</dcterms:created>
  <dcterms:modified xsi:type="dcterms:W3CDTF">2020-11-09T13:54:00Z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